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Pr="0008236B" w:rsidR="0008236B" w:rsidP="0008236B" w:rsidRDefault="00476BE8" w14:paraId="76F257A7" w14:textId="7BF1C12B">
      <w:pPr>
        <w:pStyle w:val="BasicParagraph"/>
        <w:suppressAutoHyphens/>
        <w:spacing w:after="240" w:line="240" w:lineRule="auto"/>
        <w:jc w:val="center"/>
        <w:rPr>
          <w:rFonts w:ascii="Futura PT Book" w:hAnsi="Futura PT Book"/>
          <w:sz w:val="32"/>
          <w:szCs w:val="22"/>
        </w:rPr>
      </w:pPr>
      <w:r>
        <w:rPr>
          <w:rFonts w:ascii="Futura PT Book" w:hAnsi="Futura PT Book"/>
          <w:i/>
          <w:sz w:val="32"/>
          <w:szCs w:val="22"/>
        </w:rPr>
        <w:t xml:space="preserve">Louis Comfort Tiffany: Treasures from the </w:t>
      </w:r>
      <w:proofErr w:type="spellStart"/>
      <w:r>
        <w:rPr>
          <w:rFonts w:ascii="Futura PT Book" w:hAnsi="Futura PT Book"/>
          <w:i/>
          <w:sz w:val="32"/>
          <w:szCs w:val="22"/>
        </w:rPr>
        <w:t>Driehaus</w:t>
      </w:r>
      <w:proofErr w:type="spellEnd"/>
      <w:r>
        <w:rPr>
          <w:rFonts w:ascii="Futura PT Book" w:hAnsi="Futura PT Book"/>
          <w:i/>
          <w:sz w:val="32"/>
          <w:szCs w:val="22"/>
        </w:rPr>
        <w:t xml:space="preserve"> Collection</w:t>
      </w:r>
    </w:p>
    <w:p w:rsidRPr="0008236B" w:rsidR="0008236B" w:rsidP="0008236B" w:rsidRDefault="0008236B" w14:paraId="6EFBA0A4" w14:textId="71A6226D">
      <w:pPr>
        <w:pStyle w:val="BasicParagraph"/>
        <w:suppressAutoHyphens/>
        <w:spacing w:after="240" w:line="240" w:lineRule="auto"/>
        <w:jc w:val="center"/>
        <w:rPr>
          <w:rFonts w:ascii="Futura PT Light" w:hAnsi="Futura PT Light"/>
          <w:sz w:val="28"/>
          <w:szCs w:val="22"/>
          <w:u w:val="single"/>
        </w:rPr>
      </w:pPr>
      <w:r w:rsidRPr="0008236B">
        <w:rPr>
          <w:rFonts w:ascii="Futura PT Light" w:hAnsi="Futura PT Light"/>
          <w:sz w:val="28"/>
          <w:szCs w:val="22"/>
          <w:u w:val="single"/>
        </w:rPr>
        <w:t>Image Credit List</w:t>
      </w:r>
    </w:p>
    <w:p w:rsidRPr="00476BE8" w:rsidR="00476BE8" w:rsidP="00476BE8" w:rsidRDefault="00476BE8" w14:paraId="0950BD96" w14:textId="064B632A">
      <w:pPr>
        <w:pStyle w:val="BasicParagraph"/>
        <w:numPr>
          <w:ilvl w:val="0"/>
          <w:numId w:val="2"/>
        </w:numPr>
        <w:suppressAutoHyphens/>
        <w:spacing w:after="240"/>
        <w:rPr>
          <w:rFonts w:ascii="Futura PT Book" w:hAnsi="Futura PT Book"/>
          <w:sz w:val="22"/>
          <w:szCs w:val="22"/>
        </w:rPr>
      </w:pPr>
      <w:r w:rsidRPr="00476BE8">
        <w:rPr>
          <w:rFonts w:ascii="Futura PT Book" w:hAnsi="Futura PT Book"/>
          <w:sz w:val="22"/>
          <w:szCs w:val="22"/>
        </w:rPr>
        <w:t xml:space="preserve">Tiffany Studios, </w:t>
      </w:r>
      <w:r w:rsidRPr="008205E0">
        <w:rPr>
          <w:rFonts w:ascii="Futura PT Book" w:hAnsi="Futura PT Book"/>
          <w:i/>
          <w:sz w:val="22"/>
          <w:szCs w:val="22"/>
        </w:rPr>
        <w:t>Group of lamps</w:t>
      </w:r>
      <w:r w:rsidRPr="00476BE8">
        <w:rPr>
          <w:rFonts w:ascii="Futura PT Book" w:hAnsi="Futura PT Book"/>
          <w:sz w:val="22"/>
          <w:szCs w:val="22"/>
        </w:rPr>
        <w:t xml:space="preserve"> (birds-eye detail). Photograph by John </w:t>
      </w:r>
      <w:proofErr w:type="spellStart"/>
      <w:r w:rsidRPr="00476BE8">
        <w:rPr>
          <w:rFonts w:ascii="Futura PT Book" w:hAnsi="Futura PT Book"/>
          <w:sz w:val="22"/>
          <w:szCs w:val="22"/>
        </w:rPr>
        <w:t>Faier</w:t>
      </w:r>
      <w:proofErr w:type="spellEnd"/>
      <w:r w:rsidRPr="00476BE8">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Pr>
          <w:rFonts w:ascii="Futura PT Book" w:hAnsi="Futura PT Book"/>
          <w:sz w:val="22"/>
          <w:szCs w:val="22"/>
        </w:rPr>
        <w:t>Driehaus</w:t>
      </w:r>
      <w:proofErr w:type="spellEnd"/>
      <w:r w:rsidRPr="00476BE8">
        <w:rPr>
          <w:rFonts w:ascii="Futura PT Book" w:hAnsi="Futura PT Book"/>
          <w:sz w:val="22"/>
          <w:szCs w:val="22"/>
        </w:rPr>
        <w:t xml:space="preserve"> Museum.</w:t>
      </w:r>
    </w:p>
    <w:p w:rsidRPr="00476BE8" w:rsidR="00D15375" w:rsidP="00D15375" w:rsidRDefault="00476BE8" w14:paraId="34103DE4" w14:textId="5B8AEC55">
      <w:pPr>
        <w:pStyle w:val="BasicParagraph"/>
        <w:numPr>
          <w:ilvl w:val="0"/>
          <w:numId w:val="2"/>
        </w:numPr>
        <w:suppressAutoHyphens/>
        <w:spacing w:after="240"/>
        <w:rPr>
          <w:rFonts w:ascii="Futura PT Book" w:hAnsi="Futura PT Book"/>
          <w:sz w:val="22"/>
          <w:szCs w:val="22"/>
        </w:rPr>
      </w:pPr>
      <w:r w:rsidRPr="4A7E13F1" w:rsidR="00476BE8">
        <w:rPr>
          <w:rFonts w:ascii="Futura PT Book" w:hAnsi="Futura PT Book"/>
          <w:sz w:val="22"/>
          <w:szCs w:val="22"/>
        </w:rPr>
        <w:t xml:space="preserve">Tiffany Studios, </w:t>
      </w:r>
      <w:r w:rsidRPr="4A7E13F1" w:rsidR="00476BE8">
        <w:rPr>
          <w:rFonts w:ascii="Futura PT Book" w:hAnsi="Futura PT Book"/>
          <w:i w:val="1"/>
          <w:iCs w:val="1"/>
          <w:sz w:val="22"/>
          <w:szCs w:val="22"/>
        </w:rPr>
        <w:t>Peony Lamp</w:t>
      </w:r>
      <w:r w:rsidRPr="4A7E13F1" w:rsidR="00476BE8">
        <w:rPr>
          <w:rFonts w:ascii="Futura PT Book" w:hAnsi="Futura PT Book"/>
          <w:sz w:val="22"/>
          <w:szCs w:val="22"/>
        </w:rPr>
        <w:t>, c. 1903</w:t>
      </w:r>
      <w:r w:rsidRPr="4A7E13F1" w:rsidR="006841F0">
        <w:rPr>
          <w:rFonts w:ascii="Futura PT Book" w:hAnsi="Futura PT Book"/>
          <w:sz w:val="22"/>
          <w:szCs w:val="22"/>
        </w:rPr>
        <w:t>–</w:t>
      </w:r>
      <w:r w:rsidRPr="4A7E13F1" w:rsidR="008714D9">
        <w:rPr>
          <w:rFonts w:ascii="Futura PT Book" w:hAnsi="Futura PT Book"/>
          <w:sz w:val="22"/>
          <w:szCs w:val="22"/>
        </w:rPr>
        <w:t>190</w:t>
      </w:r>
      <w:r w:rsidRPr="4A7E13F1" w:rsidR="00476BE8">
        <w:rPr>
          <w:rFonts w:ascii="Futura PT Book" w:hAnsi="Futura PT Book"/>
          <w:sz w:val="22"/>
          <w:szCs w:val="22"/>
        </w:rPr>
        <w:t xml:space="preserve">5, bronze, leaded glass. </w:t>
      </w:r>
      <w:r w:rsidRPr="4A7E13F1" w:rsidR="00D15375">
        <w:rPr>
          <w:rFonts w:ascii="Futura PT Book" w:hAnsi="Futura PT Book"/>
          <w:sz w:val="22"/>
          <w:szCs w:val="22"/>
        </w:rPr>
        <w:t xml:space="preserve">Photograph by John </w:t>
      </w:r>
      <w:proofErr w:type="spellStart"/>
      <w:r w:rsidRPr="4A7E13F1" w:rsidR="00D15375">
        <w:rPr>
          <w:rFonts w:ascii="Futura PT Book" w:hAnsi="Futura PT Book"/>
          <w:sz w:val="22"/>
          <w:szCs w:val="22"/>
        </w:rPr>
        <w:t>Faier</w:t>
      </w:r>
      <w:proofErr w:type="spellEnd"/>
      <w:r w:rsidRPr="4A7E13F1" w:rsidR="00D15375">
        <w:rPr>
          <w:rFonts w:ascii="Futura PT Book" w:hAnsi="Futura PT Book"/>
          <w:sz w:val="22"/>
          <w:szCs w:val="22"/>
        </w:rPr>
        <w:t xml:space="preserve">. © 2013 </w:t>
      </w:r>
      <w:r w:rsidRPr="4A7E13F1" w:rsidR="00D15375">
        <w:rPr>
          <w:rFonts w:ascii="Futura PT Book" w:hAnsi="Futura PT Book"/>
          <w:sz w:val="22"/>
          <w:szCs w:val="22"/>
        </w:rPr>
        <w:t xml:space="preserve">The Richard H. </w:t>
      </w:r>
      <w:r w:rsidRPr="4A7E13F1" w:rsidR="00D15375">
        <w:rPr>
          <w:rFonts w:ascii="Futura PT Book" w:hAnsi="Futura PT Book"/>
          <w:sz w:val="22"/>
          <w:szCs w:val="22"/>
        </w:rPr>
        <w:t>Driehaus</w:t>
      </w:r>
      <w:r w:rsidRPr="4A7E13F1" w:rsidR="00D15375">
        <w:rPr>
          <w:rFonts w:ascii="Futura PT Book" w:hAnsi="Futura PT Book"/>
          <w:sz w:val="22"/>
          <w:szCs w:val="22"/>
        </w:rPr>
        <w:t xml:space="preserve"> Museum.</w:t>
      </w:r>
      <w:r w:rsidRPr="4A7E13F1" w:rsidR="641F8D75">
        <w:rPr>
          <w:rFonts w:ascii="Futura PT Book" w:hAnsi="Futura PT Book"/>
          <w:sz w:val="22"/>
          <w:szCs w:val="22"/>
        </w:rPr>
        <w:t xml:space="preserve"> </w:t>
      </w:r>
    </w:p>
    <w:p w:rsidRPr="00476BE8" w:rsidR="00D15375" w:rsidP="00D15375" w:rsidRDefault="00476BE8" w14:paraId="1B7B7CA0" w14:textId="0B90B7D8">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Glass &amp; Decorating Company, </w:t>
      </w:r>
      <w:r w:rsidR="00DD2525">
        <w:rPr>
          <w:rFonts w:ascii="Futura PT Book" w:hAnsi="Futura PT Book"/>
          <w:i/>
          <w:sz w:val="22"/>
          <w:szCs w:val="22"/>
        </w:rPr>
        <w:t>Fish and Waves</w:t>
      </w:r>
      <w:r w:rsidRPr="00D15375">
        <w:rPr>
          <w:rFonts w:ascii="Futura PT Book" w:hAnsi="Futura PT Book"/>
          <w:i/>
          <w:sz w:val="22"/>
          <w:szCs w:val="22"/>
        </w:rPr>
        <w:t xml:space="preserve"> Lamp</w:t>
      </w:r>
      <w:r w:rsidRPr="00D15375">
        <w:rPr>
          <w:rFonts w:ascii="Futura PT Book" w:hAnsi="Futura PT Book"/>
          <w:sz w:val="22"/>
          <w:szCs w:val="22"/>
        </w:rPr>
        <w:t xml:space="preserve">, c. 1900, </w:t>
      </w:r>
      <w:r w:rsidR="00DD2525">
        <w:rPr>
          <w:rFonts w:ascii="Futura PT Book" w:hAnsi="Futura PT Book"/>
          <w:sz w:val="22"/>
          <w:szCs w:val="22"/>
        </w:rPr>
        <w:t>blown</w:t>
      </w:r>
      <w:r w:rsidRPr="00D15375">
        <w:rPr>
          <w:rFonts w:ascii="Futura PT Book" w:hAnsi="Futura PT Book"/>
          <w:sz w:val="22"/>
          <w:szCs w:val="22"/>
        </w:rPr>
        <w:t xml:space="preserve"> glass</w:t>
      </w:r>
      <w:r w:rsidR="00DD2525">
        <w:rPr>
          <w:rFonts w:ascii="Futura PT Book" w:hAnsi="Futura PT Book"/>
          <w:sz w:val="22"/>
          <w:szCs w:val="22"/>
        </w:rPr>
        <w:t xml:space="preserve">, </w:t>
      </w:r>
      <w:proofErr w:type="spellStart"/>
      <w:r w:rsidR="00DD2525">
        <w:rPr>
          <w:rFonts w:ascii="Futura PT Book" w:hAnsi="Futura PT Book"/>
          <w:sz w:val="22"/>
          <w:szCs w:val="22"/>
        </w:rPr>
        <w:t>patinated</w:t>
      </w:r>
      <w:proofErr w:type="spellEnd"/>
      <w:r w:rsidR="00DD2525">
        <w:rPr>
          <w:rFonts w:ascii="Futura PT Book" w:hAnsi="Futura PT Book"/>
          <w:sz w:val="22"/>
          <w:szCs w:val="22"/>
        </w:rPr>
        <w:t xml:space="preserve"> bronze</w:t>
      </w:r>
      <w:r w:rsidRPr="00D15375">
        <w:rPr>
          <w:rFonts w:ascii="Futura PT Book" w:hAnsi="Futura PT Book"/>
          <w:sz w:val="22"/>
          <w:szCs w:val="22"/>
        </w:rPr>
        <w:t xml:space="preserv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4B833007" w14:textId="77777777">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Glass &amp; Decorating Company, </w:t>
      </w:r>
      <w:r w:rsidRPr="00D15375">
        <w:rPr>
          <w:rFonts w:ascii="Futura PT Book" w:hAnsi="Futura PT Book"/>
          <w:i/>
          <w:sz w:val="22"/>
          <w:szCs w:val="22"/>
        </w:rPr>
        <w:t>Eighteen-light Lily Table Lamp</w:t>
      </w:r>
      <w:r w:rsidRPr="00D15375">
        <w:rPr>
          <w:rFonts w:ascii="Futura PT Book" w:hAnsi="Futura PT Book"/>
          <w:sz w:val="22"/>
          <w:szCs w:val="22"/>
        </w:rPr>
        <w:t xml:space="preserve">, prior to 1902, bronze, blown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62B0A95C" w14:textId="21676D4D">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Jack-in-the-Pulpit Vase</w:t>
      </w:r>
      <w:r w:rsidRPr="00D15375">
        <w:rPr>
          <w:rFonts w:ascii="Futura PT Book" w:hAnsi="Futura PT Book"/>
          <w:sz w:val="22"/>
          <w:szCs w:val="22"/>
        </w:rPr>
        <w:t>, 1907</w:t>
      </w:r>
      <w:r w:rsidR="006841F0">
        <w:rPr>
          <w:rFonts w:ascii="Futura PT Book" w:hAnsi="Futura PT Book"/>
          <w:sz w:val="22"/>
          <w:szCs w:val="22"/>
        </w:rPr>
        <w:t>–</w:t>
      </w:r>
      <w:r w:rsidRPr="00D15375" w:rsidR="009E4472">
        <w:rPr>
          <w:rFonts w:ascii="Futura PT Book" w:hAnsi="Futura PT Book"/>
          <w:sz w:val="22"/>
          <w:szCs w:val="22"/>
        </w:rPr>
        <w:t>19</w:t>
      </w:r>
      <w:r w:rsidRPr="00D15375" w:rsidR="00EE2EDB">
        <w:rPr>
          <w:rFonts w:ascii="Futura PT Book" w:hAnsi="Futura PT Book"/>
          <w:sz w:val="22"/>
          <w:szCs w:val="22"/>
        </w:rPr>
        <w:t>10,</w:t>
      </w:r>
      <w:r w:rsidRPr="00D15375" w:rsidR="00920E3C">
        <w:rPr>
          <w:rFonts w:ascii="Futura PT Book" w:hAnsi="Futura PT Book"/>
          <w:sz w:val="22"/>
          <w:szCs w:val="22"/>
        </w:rPr>
        <w:t xml:space="preserve"> </w:t>
      </w:r>
      <w:r w:rsidRPr="00D15375">
        <w:rPr>
          <w:rFonts w:ascii="Futura PT Book" w:hAnsi="Futura PT Book"/>
          <w:sz w:val="22"/>
          <w:szCs w:val="22"/>
        </w:rPr>
        <w:t xml:space="preserve">blown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625C3C52" w14:textId="77777777">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proofErr w:type="spellStart"/>
      <w:r w:rsidRPr="00D15375">
        <w:rPr>
          <w:rFonts w:ascii="Futura PT Book" w:hAnsi="Futura PT Book"/>
          <w:i/>
          <w:sz w:val="22"/>
          <w:szCs w:val="22"/>
        </w:rPr>
        <w:t>Floriform</w:t>
      </w:r>
      <w:proofErr w:type="spellEnd"/>
      <w:r w:rsidRPr="00D15375">
        <w:rPr>
          <w:rFonts w:ascii="Futura PT Book" w:hAnsi="Futura PT Book"/>
          <w:i/>
          <w:sz w:val="22"/>
          <w:szCs w:val="22"/>
        </w:rPr>
        <w:t xml:space="preserve"> Vase</w:t>
      </w:r>
      <w:r w:rsidRPr="00D15375">
        <w:rPr>
          <w:rFonts w:ascii="Futura PT Book" w:hAnsi="Futura PT Book"/>
          <w:sz w:val="22"/>
          <w:szCs w:val="22"/>
        </w:rPr>
        <w:t xml:space="preserve">, c. 1902, blown glass, gilt-bronze.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5F00A607" w14:textId="78D7FB35">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proofErr w:type="spellStart"/>
      <w:r w:rsidRPr="00D15375">
        <w:rPr>
          <w:rFonts w:ascii="Futura PT Book" w:hAnsi="Futura PT Book"/>
          <w:i/>
          <w:sz w:val="22"/>
          <w:szCs w:val="22"/>
        </w:rPr>
        <w:t>Floriform</w:t>
      </w:r>
      <w:proofErr w:type="spellEnd"/>
      <w:r w:rsidRPr="00D15375">
        <w:rPr>
          <w:rFonts w:ascii="Futura PT Book" w:hAnsi="Futura PT Book"/>
          <w:i/>
          <w:sz w:val="22"/>
          <w:szCs w:val="22"/>
        </w:rPr>
        <w:t xml:space="preserve"> Vase</w:t>
      </w:r>
      <w:r w:rsidRPr="00D15375">
        <w:rPr>
          <w:rFonts w:ascii="Futura PT Book" w:hAnsi="Futura PT Book"/>
          <w:sz w:val="22"/>
          <w:szCs w:val="22"/>
        </w:rPr>
        <w:t>, detail, c. 1900</w:t>
      </w:r>
      <w:r w:rsidR="006841F0">
        <w:rPr>
          <w:rFonts w:ascii="Futura PT Book" w:hAnsi="Futura PT Book"/>
          <w:sz w:val="22"/>
          <w:szCs w:val="22"/>
        </w:rPr>
        <w:t>–</w:t>
      </w:r>
      <w:r w:rsidRPr="00D15375">
        <w:rPr>
          <w:rFonts w:ascii="Futura PT Book" w:hAnsi="Futura PT Book"/>
          <w:sz w:val="22"/>
          <w:szCs w:val="22"/>
        </w:rPr>
        <w:t xml:space="preserve">1903, blown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780E2259" w14:textId="77777777">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proofErr w:type="spellStart"/>
      <w:r w:rsidRPr="00D15375">
        <w:rPr>
          <w:rFonts w:ascii="Futura PT Book" w:hAnsi="Futura PT Book"/>
          <w:i/>
          <w:sz w:val="22"/>
          <w:szCs w:val="22"/>
        </w:rPr>
        <w:t>Floriform</w:t>
      </w:r>
      <w:proofErr w:type="spellEnd"/>
      <w:r w:rsidRPr="00D15375">
        <w:rPr>
          <w:rFonts w:ascii="Futura PT Book" w:hAnsi="Futura PT Book"/>
          <w:i/>
          <w:sz w:val="22"/>
          <w:szCs w:val="22"/>
        </w:rPr>
        <w:t xml:space="preserve"> Vase</w:t>
      </w:r>
      <w:r w:rsidRPr="00D15375">
        <w:rPr>
          <w:rFonts w:ascii="Futura PT Book" w:hAnsi="Futura PT Book"/>
          <w:sz w:val="22"/>
          <w:szCs w:val="22"/>
        </w:rPr>
        <w:t xml:space="preserve">, c. 1903, blown glass, silver-plated bronze.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3C241B8D" w14:textId="27ED1FA1">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Glass &amp; Decorating Company, </w:t>
      </w:r>
      <w:r w:rsidRPr="00D15375">
        <w:rPr>
          <w:rFonts w:ascii="Futura PT Book" w:hAnsi="Futura PT Book"/>
          <w:i/>
          <w:sz w:val="22"/>
          <w:szCs w:val="22"/>
        </w:rPr>
        <w:t>Special Cider Vase</w:t>
      </w:r>
      <w:r w:rsidRPr="00D15375">
        <w:rPr>
          <w:rFonts w:ascii="Futura PT Book" w:hAnsi="Futura PT Book"/>
          <w:sz w:val="22"/>
          <w:szCs w:val="22"/>
        </w:rPr>
        <w:t>, detail, c. 1899</w:t>
      </w:r>
      <w:r w:rsidR="006841F0">
        <w:rPr>
          <w:rFonts w:ascii="Futura PT Book" w:hAnsi="Futura PT Book"/>
          <w:sz w:val="22"/>
          <w:szCs w:val="22"/>
        </w:rPr>
        <w:t>–</w:t>
      </w:r>
      <w:r w:rsidRPr="00D15375">
        <w:rPr>
          <w:rFonts w:ascii="Futura PT Book" w:hAnsi="Futura PT Book"/>
          <w:sz w:val="22"/>
          <w:szCs w:val="22"/>
        </w:rPr>
        <w:t xml:space="preserve">1900, blown and applied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622DE3A2" w14:textId="7D4D415A">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Miniature Vases</w:t>
      </w:r>
      <w:r w:rsidRPr="00D15375">
        <w:rPr>
          <w:rFonts w:ascii="Futura PT Book" w:hAnsi="Futura PT Book"/>
          <w:sz w:val="22"/>
          <w:szCs w:val="22"/>
        </w:rPr>
        <w:t>, detail, 1898</w:t>
      </w:r>
      <w:r w:rsidR="006841F0">
        <w:rPr>
          <w:rFonts w:ascii="Futura PT Book" w:hAnsi="Futura PT Book"/>
          <w:sz w:val="22"/>
          <w:szCs w:val="22"/>
        </w:rPr>
        <w:t>–</w:t>
      </w:r>
      <w:r w:rsidRPr="00D15375">
        <w:rPr>
          <w:rFonts w:ascii="Futura PT Book" w:hAnsi="Futura PT Book"/>
          <w:sz w:val="22"/>
          <w:szCs w:val="22"/>
        </w:rPr>
        <w:t xml:space="preserve">1900, blown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77845AED" w14:textId="487FE4E5">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Glass &amp; Decorating Company, </w:t>
      </w:r>
      <w:r w:rsidRPr="00D15375">
        <w:rPr>
          <w:rFonts w:ascii="Futura PT Book" w:hAnsi="Futura PT Book"/>
          <w:i/>
          <w:sz w:val="22"/>
          <w:szCs w:val="22"/>
        </w:rPr>
        <w:t>Miniature Vase</w:t>
      </w:r>
      <w:r w:rsidRPr="00D15375">
        <w:rPr>
          <w:rFonts w:ascii="Futura PT Book" w:hAnsi="Futura PT Book"/>
          <w:sz w:val="22"/>
          <w:szCs w:val="22"/>
        </w:rPr>
        <w:t>, c. 1898</w:t>
      </w:r>
      <w:r w:rsidR="006841F0">
        <w:rPr>
          <w:rFonts w:ascii="Futura PT Book" w:hAnsi="Futura PT Book"/>
          <w:sz w:val="22"/>
          <w:szCs w:val="22"/>
        </w:rPr>
        <w:t>–</w:t>
      </w:r>
      <w:r w:rsidRPr="00D15375">
        <w:rPr>
          <w:rFonts w:ascii="Futura PT Book" w:hAnsi="Futura PT Book"/>
          <w:sz w:val="22"/>
          <w:szCs w:val="22"/>
        </w:rPr>
        <w:t xml:space="preserve">1900, blown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2F2036D5" w14:textId="01E44D58">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Covered Box</w:t>
      </w:r>
      <w:r w:rsidRPr="00D15375">
        <w:rPr>
          <w:rFonts w:ascii="Futura PT Book" w:hAnsi="Futura PT Book"/>
          <w:sz w:val="22"/>
          <w:szCs w:val="22"/>
        </w:rPr>
        <w:t>, c. 1905, silver, transparent enamel.</w:t>
      </w:r>
      <w:r w:rsidRPr="00D15375" w:rsidR="00D15375">
        <w:rPr>
          <w:rFonts w:ascii="Futura PT Book" w:hAnsi="Futura PT Book"/>
          <w:sz w:val="22"/>
          <w:szCs w:val="22"/>
        </w:rPr>
        <w:t xml:space="preserv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w:t>
      </w:r>
      <w:r w:rsidR="00D15375">
        <w:rPr>
          <w:rFonts w:ascii="Futura PT Book" w:hAnsi="Futura PT Book"/>
          <w:sz w:val="22"/>
          <w:szCs w:val="22"/>
        </w:rPr>
        <w:lastRenderedPageBreak/>
        <w:t xml:space="preserve">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0E213B9F" w14:textId="6FEEC076">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Humidor</w:t>
      </w:r>
      <w:r w:rsidRPr="00D15375">
        <w:rPr>
          <w:rFonts w:ascii="Futura PT Book" w:hAnsi="Futura PT Book"/>
          <w:sz w:val="22"/>
          <w:szCs w:val="22"/>
        </w:rPr>
        <w:t>, c. 1902</w:t>
      </w:r>
      <w:r w:rsidR="006841F0">
        <w:rPr>
          <w:rFonts w:ascii="Futura PT Book" w:hAnsi="Futura PT Book"/>
          <w:sz w:val="22"/>
          <w:szCs w:val="22"/>
        </w:rPr>
        <w:t>–</w:t>
      </w:r>
      <w:r w:rsidRPr="00D15375">
        <w:rPr>
          <w:rFonts w:ascii="Futura PT Book" w:hAnsi="Futura PT Book"/>
          <w:sz w:val="22"/>
          <w:szCs w:val="22"/>
        </w:rPr>
        <w:t>1910, bronze, blown glass</w:t>
      </w:r>
      <w:r w:rsidR="00DC1FE3">
        <w:rPr>
          <w:rFonts w:ascii="Futura PT Book" w:hAnsi="Futura PT Book"/>
          <w:sz w:val="22"/>
          <w:szCs w:val="22"/>
        </w:rPr>
        <w:t>.</w:t>
      </w:r>
      <w:r w:rsidRPr="00D15375" w:rsidR="00D15375">
        <w:rPr>
          <w:rFonts w:ascii="Futura PT Book" w:hAnsi="Futura PT Book"/>
          <w:sz w:val="22"/>
          <w:szCs w:val="22"/>
        </w:rPr>
        <w:t xml:space="preserv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14D7D849" w14:textId="69DC91DA">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River of Life Window</w:t>
      </w:r>
      <w:r w:rsidRPr="00D15375">
        <w:rPr>
          <w:rFonts w:ascii="Futura PT Book" w:hAnsi="Futura PT Book"/>
          <w:sz w:val="22"/>
          <w:szCs w:val="22"/>
        </w:rPr>
        <w:t>, 1900</w:t>
      </w:r>
      <w:r w:rsidR="006841F0">
        <w:rPr>
          <w:rFonts w:ascii="Futura PT Book" w:hAnsi="Futura PT Book"/>
          <w:sz w:val="22"/>
          <w:szCs w:val="22"/>
        </w:rPr>
        <w:t>–</w:t>
      </w:r>
      <w:r w:rsidRPr="00D15375">
        <w:rPr>
          <w:rFonts w:ascii="Futura PT Book" w:hAnsi="Futura PT Book"/>
          <w:sz w:val="22"/>
          <w:szCs w:val="22"/>
        </w:rPr>
        <w:t xml:space="preserve">1910, leaded glass.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476BE8" w:rsidR="00D15375" w:rsidP="00D15375" w:rsidRDefault="00476BE8" w14:paraId="7DE53FE4" w14:textId="6459095B">
      <w:pPr>
        <w:pStyle w:val="BasicParagraph"/>
        <w:numPr>
          <w:ilvl w:val="0"/>
          <w:numId w:val="2"/>
        </w:numPr>
        <w:suppressAutoHyphens/>
        <w:spacing w:after="240"/>
        <w:rPr>
          <w:rFonts w:ascii="Futura PT Book" w:hAnsi="Futura PT Book"/>
          <w:sz w:val="22"/>
          <w:szCs w:val="22"/>
        </w:rPr>
      </w:pPr>
      <w:r w:rsidRPr="00D15375">
        <w:rPr>
          <w:rFonts w:ascii="Futura PT Book" w:hAnsi="Futura PT Book"/>
          <w:sz w:val="22"/>
          <w:szCs w:val="22"/>
        </w:rPr>
        <w:t xml:space="preserve">Tiffany Studios, </w:t>
      </w:r>
      <w:r w:rsidRPr="00D15375">
        <w:rPr>
          <w:rFonts w:ascii="Futura PT Book" w:hAnsi="Futura PT Book"/>
          <w:i/>
          <w:sz w:val="22"/>
          <w:szCs w:val="22"/>
        </w:rPr>
        <w:t>Landscape Window</w:t>
      </w:r>
      <w:r w:rsidRPr="00D15375">
        <w:rPr>
          <w:rFonts w:ascii="Futura PT Book" w:hAnsi="Futura PT Book"/>
          <w:sz w:val="22"/>
          <w:szCs w:val="22"/>
        </w:rPr>
        <w:t xml:space="preserve">, </w:t>
      </w:r>
      <w:r w:rsidRPr="00D15375" w:rsidR="00D23438">
        <w:rPr>
          <w:rFonts w:ascii="Futura PT Book" w:hAnsi="Futura PT Book"/>
          <w:sz w:val="22"/>
          <w:szCs w:val="22"/>
        </w:rPr>
        <w:t>1893</w:t>
      </w:r>
      <w:r w:rsidR="006841F0">
        <w:rPr>
          <w:rFonts w:ascii="Futura PT Book" w:hAnsi="Futura PT Book"/>
          <w:sz w:val="22"/>
          <w:szCs w:val="22"/>
        </w:rPr>
        <w:t>–</w:t>
      </w:r>
      <w:r w:rsidRPr="00D15375" w:rsidR="00D23438">
        <w:rPr>
          <w:rFonts w:ascii="Futura PT Book" w:hAnsi="Futura PT Book"/>
          <w:sz w:val="22"/>
          <w:szCs w:val="22"/>
        </w:rPr>
        <w:t>1920, leaded glass, quartz stones</w:t>
      </w:r>
      <w:r w:rsidRPr="00D15375">
        <w:rPr>
          <w:rFonts w:ascii="Futura PT Book" w:hAnsi="Futura PT Book"/>
          <w:sz w:val="22"/>
          <w:szCs w:val="22"/>
        </w:rPr>
        <w:t xml:space="preserve">. </w:t>
      </w:r>
      <w:r w:rsidRPr="00476BE8" w:rsidR="00D15375">
        <w:rPr>
          <w:rFonts w:ascii="Futura PT Book" w:hAnsi="Futura PT Book"/>
          <w:sz w:val="22"/>
          <w:szCs w:val="22"/>
        </w:rPr>
        <w:t xml:space="preserve">Photograph by John </w:t>
      </w:r>
      <w:proofErr w:type="spellStart"/>
      <w:r w:rsidRPr="00476BE8" w:rsidR="00D15375">
        <w:rPr>
          <w:rFonts w:ascii="Futura PT Book" w:hAnsi="Futura PT Book"/>
          <w:sz w:val="22"/>
          <w:szCs w:val="22"/>
        </w:rPr>
        <w:t>Faier</w:t>
      </w:r>
      <w:proofErr w:type="spellEnd"/>
      <w:r w:rsidRPr="00476BE8" w:rsidR="00D15375">
        <w:rPr>
          <w:rFonts w:ascii="Futura PT Book" w:hAnsi="Futura PT Book"/>
          <w:sz w:val="22"/>
          <w:szCs w:val="22"/>
        </w:rPr>
        <w:t xml:space="preserve">. © 2013 </w:t>
      </w:r>
      <w:r w:rsidR="00D15375">
        <w:rPr>
          <w:rFonts w:ascii="Futura PT Book" w:hAnsi="Futura PT Book"/>
          <w:sz w:val="22"/>
          <w:szCs w:val="22"/>
        </w:rPr>
        <w:t xml:space="preserve">The Richard H. </w:t>
      </w:r>
      <w:proofErr w:type="spellStart"/>
      <w:r w:rsidRPr="00476BE8" w:rsidR="00D15375">
        <w:rPr>
          <w:rFonts w:ascii="Futura PT Book" w:hAnsi="Futura PT Book"/>
          <w:sz w:val="22"/>
          <w:szCs w:val="22"/>
        </w:rPr>
        <w:t>Driehaus</w:t>
      </w:r>
      <w:proofErr w:type="spellEnd"/>
      <w:r w:rsidRPr="00476BE8" w:rsidR="00D15375">
        <w:rPr>
          <w:rFonts w:ascii="Futura PT Book" w:hAnsi="Futura PT Book"/>
          <w:sz w:val="22"/>
          <w:szCs w:val="22"/>
        </w:rPr>
        <w:t xml:space="preserve"> Museum.</w:t>
      </w:r>
    </w:p>
    <w:p w:rsidRPr="007A4819" w:rsidR="007A4819" w:rsidP="007A4819" w:rsidRDefault="00476BE8" w14:paraId="39CF2F3E" w14:textId="1E3629D4">
      <w:pPr>
        <w:pStyle w:val="BasicParagraph"/>
        <w:numPr>
          <w:ilvl w:val="0"/>
          <w:numId w:val="2"/>
        </w:numPr>
        <w:suppressAutoHyphens/>
        <w:spacing w:after="240"/>
        <w:rPr>
          <w:rFonts w:ascii="Futura PT Book" w:hAnsi="Futura PT Book"/>
          <w:sz w:val="22"/>
          <w:szCs w:val="22"/>
        </w:rPr>
      </w:pPr>
      <w:r w:rsidRPr="409459A5" w:rsidR="00476BE8">
        <w:rPr>
          <w:rFonts w:ascii="Futura PT Book" w:hAnsi="Futura PT Book"/>
          <w:sz w:val="22"/>
          <w:szCs w:val="22"/>
        </w:rPr>
        <w:t>Tiffany Studios</w:t>
      </w:r>
      <w:r w:rsidRPr="409459A5" w:rsidR="70A297AE">
        <w:rPr>
          <w:rFonts w:ascii="Futura PT Book" w:hAnsi="Futura PT Book"/>
          <w:sz w:val="22"/>
          <w:szCs w:val="22"/>
        </w:rPr>
        <w:t xml:space="preserve"> </w:t>
      </w:r>
      <w:r w:rsidRPr="409459A5" w:rsidR="00476BE8">
        <w:rPr>
          <w:rFonts w:ascii="Futura PT Book" w:hAnsi="Futura PT Book"/>
          <w:i w:val="1"/>
          <w:iCs w:val="1"/>
          <w:sz w:val="22"/>
          <w:szCs w:val="22"/>
        </w:rPr>
        <w:t>Garden Landscape Window</w:t>
      </w:r>
      <w:r w:rsidRPr="409459A5" w:rsidR="00476BE8">
        <w:rPr>
          <w:rFonts w:ascii="Futura PT Book" w:hAnsi="Futura PT Book"/>
          <w:sz w:val="22"/>
          <w:szCs w:val="22"/>
        </w:rPr>
        <w:t xml:space="preserve"> 1900</w:t>
      </w:r>
      <w:r w:rsidRPr="409459A5" w:rsidR="006841F0">
        <w:rPr>
          <w:rFonts w:ascii="Futura PT Book" w:hAnsi="Futura PT Book"/>
          <w:sz w:val="22"/>
          <w:szCs w:val="22"/>
        </w:rPr>
        <w:t>–</w:t>
      </w:r>
      <w:r w:rsidRPr="409459A5" w:rsidR="00476BE8">
        <w:rPr>
          <w:rFonts w:ascii="Futura PT Book" w:hAnsi="Futura PT Book"/>
          <w:sz w:val="22"/>
          <w:szCs w:val="22"/>
        </w:rPr>
        <w:t>1910</w:t>
      </w:r>
      <w:r w:rsidRPr="409459A5" w:rsidR="00476BE8">
        <w:rPr>
          <w:rFonts w:ascii="Futura PT Book" w:hAnsi="Futura PT Book"/>
          <w:sz w:val="22"/>
          <w:szCs w:val="22"/>
        </w:rPr>
        <w:t xml:space="preserve"> leaded glass. </w:t>
      </w:r>
      <w:r w:rsidRPr="409459A5" w:rsidR="00D15375">
        <w:rPr>
          <w:rFonts w:ascii="Futura PT Book" w:hAnsi="Futura PT Book"/>
          <w:sz w:val="22"/>
          <w:szCs w:val="22"/>
        </w:rPr>
        <w:t xml:space="preserve">Photograph by John </w:t>
      </w:r>
      <w:proofErr w:type="spellStart"/>
      <w:r w:rsidRPr="409459A5" w:rsidR="00D15375">
        <w:rPr>
          <w:rFonts w:ascii="Futura PT Book" w:hAnsi="Futura PT Book"/>
          <w:sz w:val="22"/>
          <w:szCs w:val="22"/>
        </w:rPr>
        <w:t>Faier</w:t>
      </w:r>
      <w:proofErr w:type="spellEnd"/>
      <w:r w:rsidRPr="409459A5" w:rsidR="00D15375">
        <w:rPr>
          <w:rFonts w:ascii="Futura PT Book" w:hAnsi="Futura PT Book"/>
          <w:sz w:val="22"/>
          <w:szCs w:val="22"/>
        </w:rPr>
        <w:t xml:space="preserve">. 2013 </w:t>
      </w:r>
      <w:r w:rsidRPr="409459A5" w:rsidR="00D15375">
        <w:rPr>
          <w:rFonts w:ascii="Futura PT Book" w:hAnsi="Futura PT Book"/>
          <w:sz w:val="22"/>
          <w:szCs w:val="22"/>
        </w:rPr>
        <w:t xml:space="preserve">The Richard H. </w:t>
      </w:r>
      <w:r w:rsidRPr="409459A5" w:rsidR="00D15375">
        <w:rPr>
          <w:rFonts w:ascii="Futura PT Book" w:hAnsi="Futura PT Book"/>
          <w:sz w:val="22"/>
          <w:szCs w:val="22"/>
        </w:rPr>
        <w:t>Driehaus</w:t>
      </w:r>
      <w:r w:rsidRPr="409459A5" w:rsidR="00D15375">
        <w:rPr>
          <w:rFonts w:ascii="Futura PT Book" w:hAnsi="Futura PT Book"/>
          <w:sz w:val="22"/>
          <w:szCs w:val="22"/>
        </w:rPr>
        <w:t xml:space="preserve"> Museum.</w:t>
      </w:r>
    </w:p>
    <w:p w:rsidR="007A4819" w:rsidP="007A4819" w:rsidRDefault="007A4819" w14:paraId="5C542C46" w14:textId="77777777">
      <w:pPr>
        <w:shd w:val="clear" w:color="auto" w:fill="FFFFFF"/>
        <w:rPr>
          <w:rFonts w:ascii="Futura PT Book" w:hAnsi="Futura PT Book" w:cs="Arial"/>
          <w:sz w:val="22"/>
          <w:szCs w:val="22"/>
        </w:rPr>
      </w:pPr>
    </w:p>
    <w:p w:rsidRPr="007A4819" w:rsidR="007A4819" w:rsidP="007A4819" w:rsidRDefault="007A4819" w14:paraId="5C52E5C0" w14:textId="7344EE2F">
      <w:pPr>
        <w:shd w:val="clear" w:color="auto" w:fill="FFFFFF"/>
        <w:rPr>
          <w:rFonts w:ascii="Futura PT Book" w:hAnsi="Futura PT Book" w:cs="Arial"/>
          <w:i/>
          <w:szCs w:val="22"/>
        </w:rPr>
      </w:pPr>
      <w:r w:rsidRPr="007A4819">
        <w:rPr>
          <w:rFonts w:ascii="Futura PT Book" w:hAnsi="Futura PT Book" w:cs="Arial"/>
          <w:b/>
          <w:i/>
          <w:szCs w:val="22"/>
          <w:u w:val="single"/>
        </w:rPr>
        <w:t>Image Treatment:</w:t>
      </w:r>
      <w:r w:rsidRPr="007A4819">
        <w:rPr>
          <w:rFonts w:ascii="Futura PT Book" w:hAnsi="Futura PT Book"/>
          <w:i/>
          <w:iCs/>
          <w:color w:val="222222"/>
          <w:sz w:val="28"/>
        </w:rPr>
        <w:t> </w:t>
      </w:r>
      <w:r w:rsidRPr="007A4819">
        <w:rPr>
          <w:rFonts w:ascii="Futura PT Book" w:hAnsi="Futura PT Book" w:cs="Arial"/>
          <w:i/>
          <w:szCs w:val="22"/>
        </w:rPr>
        <w:t xml:space="preserve">Images shall not be cropped, bled, or overprinted and nothing may be superimposed on the reproduction(s) without the written authorization of the </w:t>
      </w:r>
      <w:proofErr w:type="spellStart"/>
      <w:r w:rsidRPr="007A4819">
        <w:rPr>
          <w:rFonts w:ascii="Futura PT Book" w:hAnsi="Futura PT Book" w:cs="Arial"/>
          <w:i/>
          <w:szCs w:val="22"/>
        </w:rPr>
        <w:t>Driehaus</w:t>
      </w:r>
      <w:proofErr w:type="spellEnd"/>
      <w:r w:rsidRPr="007A4819">
        <w:rPr>
          <w:rFonts w:ascii="Futura PT Book" w:hAnsi="Futura PT Book" w:cs="Arial"/>
          <w:i/>
          <w:szCs w:val="22"/>
        </w:rPr>
        <w:t xml:space="preserve"> Museum.  Use of details or derivatives of the images must be approved in writing, in advance by the </w:t>
      </w:r>
      <w:proofErr w:type="spellStart"/>
      <w:r w:rsidRPr="007A4819">
        <w:rPr>
          <w:rFonts w:ascii="Futura PT Book" w:hAnsi="Futura PT Book" w:cs="Arial"/>
          <w:i/>
          <w:szCs w:val="22"/>
        </w:rPr>
        <w:t>Driehaus</w:t>
      </w:r>
      <w:proofErr w:type="spellEnd"/>
      <w:r w:rsidRPr="007A4819">
        <w:rPr>
          <w:rFonts w:ascii="Futura PT Book" w:hAnsi="Futura PT Book" w:cs="Arial"/>
          <w:i/>
          <w:szCs w:val="22"/>
        </w:rPr>
        <w:t xml:space="preserve"> Museum curatorial staff, and the word “detail” must appear in the caption. Reproduction must be full-tone, black and white or full color. In the case of works by living artists and/or subject to the 1976 Copyright Act, written permission must be secured by the Applicant from the artist, their agent, or copyright owner unless the Museum holds copyright or has written permission from the artist, their agent or copyright owner. In selected instances, the Museum may request a proof before permission to publish will be granted. The Museum may waive this request.</w:t>
      </w:r>
    </w:p>
    <w:p w:rsidRPr="00F621A5" w:rsidR="007A4819" w:rsidP="0008236B" w:rsidRDefault="007A4819" w14:paraId="1A3913C3" w14:textId="77777777">
      <w:pPr>
        <w:pBdr>
          <w:bottom w:val="single" w:color="auto" w:sz="6" w:space="1"/>
        </w:pBdr>
        <w:rPr>
          <w:rFonts w:ascii="Futura PT Book" w:hAnsi="Futura PT Book" w:cs="Arial"/>
          <w:sz w:val="22"/>
          <w:szCs w:val="22"/>
        </w:rPr>
      </w:pPr>
    </w:p>
    <w:p w:rsidRPr="00F621A5" w:rsidR="0008236B" w:rsidP="0008236B" w:rsidRDefault="0008236B" w14:paraId="413B1A5C" w14:textId="77777777">
      <w:pPr>
        <w:rPr>
          <w:rFonts w:ascii="Futura PT Book" w:hAnsi="Futura PT Book" w:cs="Arial"/>
          <w:color w:val="FF0000"/>
          <w:sz w:val="22"/>
          <w:szCs w:val="22"/>
        </w:rPr>
      </w:pPr>
    </w:p>
    <w:p w:rsidRPr="00BE0F9C" w:rsidR="00BE0F9C" w:rsidP="00BE0F9C" w:rsidRDefault="00476BE8" w14:paraId="544B1CE3" w14:textId="77777777">
      <w:pPr>
        <w:jc w:val="center"/>
        <w:rPr>
          <w:rFonts w:ascii="Futura PT Book" w:hAnsi="Futura PT Book"/>
          <w:szCs w:val="22"/>
        </w:rPr>
      </w:pPr>
      <w:r w:rsidRPr="007A4819">
        <w:rPr>
          <w:rFonts w:ascii="Futura PT Book" w:hAnsi="Futura PT Book" w:cs="Arial"/>
          <w:szCs w:val="22"/>
        </w:rPr>
        <w:t xml:space="preserve">* </w:t>
      </w:r>
      <w:r w:rsidRPr="00BE0F9C" w:rsidR="00BE0F9C">
        <w:rPr>
          <w:rFonts w:ascii="Futura PT Book" w:hAnsi="Futura PT Book" w:cs="Arial"/>
          <w:szCs w:val="22"/>
        </w:rPr>
        <w:t xml:space="preserve">Designs for </w:t>
      </w:r>
      <w:r w:rsidRPr="00BE0F9C" w:rsidR="00BE0F9C">
        <w:rPr>
          <w:rFonts w:ascii="Futura PT Book" w:hAnsi="Futura PT Book" w:cs="Arial"/>
          <w:szCs w:val="22"/>
          <w:u w:val="single"/>
        </w:rPr>
        <w:t>all marketing, promotional, and press materials</w:t>
      </w:r>
      <w:r w:rsidRPr="00BE0F9C" w:rsidR="00BE0F9C">
        <w:rPr>
          <w:rFonts w:ascii="Futura PT Book" w:hAnsi="Futura PT Book" w:cs="Arial"/>
          <w:szCs w:val="22"/>
        </w:rPr>
        <w:t xml:space="preserve"> should be submitted to IA&amp;A’s Marketing and Communications Associate</w:t>
      </w:r>
      <w:r w:rsidRPr="00BE0F9C" w:rsidR="00BE0F9C">
        <w:rPr>
          <w:rFonts w:ascii="Futura PT Book" w:hAnsi="Futura PT Book"/>
          <w:szCs w:val="22"/>
        </w:rPr>
        <w:t xml:space="preserve">, Christie Chang, </w:t>
      </w:r>
      <w:r w:rsidRPr="00BE0F9C" w:rsidR="00BE0F9C">
        <w:rPr>
          <w:rStyle w:val="Hyperlink"/>
          <w:rFonts w:ascii="Futura PT Book" w:hAnsi="Futura PT Book"/>
          <w:szCs w:val="22"/>
        </w:rPr>
        <w:t>christiec@artsandartists.org</w:t>
      </w:r>
      <w:r w:rsidRPr="00BE0F9C" w:rsidR="00BE0F9C">
        <w:rPr>
          <w:rFonts w:ascii="Futura PT Book" w:hAnsi="Futura PT Book"/>
          <w:szCs w:val="22"/>
        </w:rPr>
        <w:t>, for approval prior to production.</w:t>
      </w:r>
    </w:p>
    <w:p w:rsidRPr="00BE0F9C" w:rsidR="00BE0F9C" w:rsidP="00BE0F9C" w:rsidRDefault="00BE0F9C" w14:paraId="60A01F35" w14:textId="77777777">
      <w:pPr>
        <w:jc w:val="center"/>
        <w:rPr>
          <w:rFonts w:ascii="Futura PT Book" w:hAnsi="Futura PT Book" w:cs="Arial"/>
          <w:szCs w:val="22"/>
        </w:rPr>
      </w:pPr>
      <w:r w:rsidRPr="00BE0F9C">
        <w:rPr>
          <w:rFonts w:ascii="Futura PT Book" w:hAnsi="Futura PT Book" w:cs="Arial"/>
          <w:szCs w:val="22"/>
        </w:rPr>
        <w:t>Please allow up to 5 business days to respond.</w:t>
      </w:r>
    </w:p>
    <w:p w:rsidRPr="007A4819" w:rsidR="0020128D" w:rsidP="00BE0F9C" w:rsidRDefault="0020128D" w14:paraId="7CD2E4D3" w14:textId="2594B0B0">
      <w:pPr>
        <w:rPr>
          <w:rFonts w:ascii="Futura PT Book" w:hAnsi="Futura PT Book" w:cs="Arial"/>
          <w:szCs w:val="22"/>
        </w:rPr>
      </w:pPr>
      <w:bookmarkStart w:name="_GoBack" w:id="0"/>
      <w:bookmarkEnd w:id="0"/>
    </w:p>
    <w:sectPr w:rsidRPr="007A4819" w:rsidR="0020128D" w:rsidSect="0008236B">
      <w:headerReference w:type="default" r:id="rId8"/>
      <w:footerReference w:type="default" r:id="rId9"/>
      <w:pgSz w:w="12240" w:h="15840" w:orient="portrait"/>
      <w:pgMar w:top="2160" w:right="1080" w:bottom="1800" w:left="1080" w:header="72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02AA" w:rsidP="00B508EA" w:rsidRDefault="008C02AA" w14:paraId="48CB3312" w14:textId="77777777">
      <w:r>
        <w:separator/>
      </w:r>
    </w:p>
  </w:endnote>
  <w:endnote w:type="continuationSeparator" w:id="0">
    <w:p w:rsidR="008C02AA" w:rsidP="00B508EA" w:rsidRDefault="008C02AA" w14:paraId="794ACFE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MinionPro-Regular">
    <w:panose1 w:val="02040503050306020203"/>
    <w:charset w:val="00"/>
    <w:family w:val="auto"/>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Futura PT Book">
    <w:panose1 w:val="020B0502020204020303"/>
    <w:charset w:val="00"/>
    <w:family w:val="swiss"/>
    <w:pitch w:val="variable"/>
    <w:sig w:usb0="A00002FF" w:usb1="5000204B" w:usb2="00000000" w:usb3="00000000" w:csb0="00000097" w:csb1="00000000"/>
  </w:font>
  <w:font w:name="Futura PT Light">
    <w:panose1 w:val="020B0402020204020303"/>
    <w:charset w:val="00"/>
    <w:family w:val="swiss"/>
    <w:pitch w:val="variable"/>
    <w:sig w:usb0="A00002FF" w:usb1="5000204B" w:usb2="00000000" w:usb3="00000000" w:csb0="00000097"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Pr="00F75928" w:rsidR="008D1AF1" w:rsidP="00AD70C0" w:rsidRDefault="002602F4" w14:paraId="0F006517" w14:textId="70F8601C">
    <w:pPr>
      <w:pStyle w:val="Footer"/>
      <w:ind w:right="-360"/>
      <w:jc w:val="right"/>
      <w:rPr>
        <w:sz w:val="20"/>
        <w:szCs w:val="20"/>
      </w:rPr>
    </w:pPr>
    <w:r w:rsidRPr="002602F4">
      <w:rPr>
        <w:sz w:val="20"/>
        <w:szCs w:val="20"/>
      </w:rPr>
      <w:ptab w:alignment="center" w:relativeTo="margin" w:leader="none"/>
    </w:r>
    <w:r w:rsidRPr="002602F4">
      <w:rPr>
        <w:sz w:val="20"/>
        <w:szCs w:val="20"/>
      </w:rPr>
      <w:ptab w:alignment="right" w:relativeTo="margin" w:leader="none"/>
    </w:r>
    <w:r>
      <w:rPr>
        <w:noProof/>
        <w:sz w:val="20"/>
        <w:szCs w:val="20"/>
      </w:rPr>
      <w:drawing>
        <wp:inline distT="0" distB="0" distL="0" distR="0" wp14:anchorId="34E082F5" wp14:editId="24DF0A1A">
          <wp:extent cx="1358265" cy="9507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1372771" cy="96094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02AA" w:rsidP="00B508EA" w:rsidRDefault="008C02AA" w14:paraId="6D4EFF0A" w14:textId="77777777">
      <w:r>
        <w:separator/>
      </w:r>
    </w:p>
  </w:footnote>
  <w:footnote w:type="continuationSeparator" w:id="0">
    <w:p w:rsidR="008C02AA" w:rsidP="00B508EA" w:rsidRDefault="008C02AA" w14:paraId="79331B6A"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8D1AF1" w:rsidP="00AD70C0" w:rsidRDefault="008D1AF1" w14:paraId="61A94993" w14:textId="77777777">
    <w:pPr>
      <w:pStyle w:val="Header"/>
      <w:ind w:left="-360"/>
    </w:pPr>
    <w:r w:rsidR="4A7E13F1">
      <w:drawing>
        <wp:inline wp14:editId="36323ABD" wp14:anchorId="77051C81">
          <wp:extent cx="1076941" cy="731520"/>
          <wp:effectExtent l="0" t="0" r="0" b="5080"/>
          <wp:docPr id="1" name="Picture 1" title=""/>
          <wp:cNvGraphicFramePr>
            <a:graphicFrameLocks noChangeAspect="1"/>
          </wp:cNvGraphicFramePr>
          <a:graphic>
            <a:graphicData uri="http://schemas.openxmlformats.org/drawingml/2006/picture">
              <pic:pic>
                <pic:nvPicPr>
                  <pic:cNvPr id="0" name="Picture 1"/>
                  <pic:cNvPicPr/>
                </pic:nvPicPr>
                <pic:blipFill>
                  <a:blip r:embed="R18da44baeab545b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076941" cy="731520"/>
                  </a:xfrm>
                  <a:prstGeom prst="rect">
                    <a:avLst/>
                  </a:prstGeom>
                </pic:spPr>
              </pic:pic>
            </a:graphicData>
          </a:graphic>
        </wp:inline>
      </w:drawing>
    </w:r>
  </w:p>
  <w:p w:rsidR="00B508EA" w:rsidRDefault="00B508EA" w14:paraId="36788616" w14:textId="7777777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9E3166D"/>
    <w:multiLevelType w:val="hybridMultilevel"/>
    <w:tmpl w:val="C38EA0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1A3175F"/>
    <w:multiLevelType w:val="hybridMultilevel"/>
    <w:tmpl w:val="AAAADB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trackRevisions w:val="false"/>
  <w:zoom w:percent="100"/>
  <w:defaultTabStop w:val="720"/>
  <w:drawingGridHorizontalSpacing w:val="120"/>
  <w:displayHorizontalDrawingGridEvery w:val="2"/>
  <w:displayVerticalDrawingGridEvery w:val="2"/>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3250"/>
    <w:rsid w:val="00052226"/>
    <w:rsid w:val="0008236B"/>
    <w:rsid w:val="000903BD"/>
    <w:rsid w:val="00195BAC"/>
    <w:rsid w:val="0020128D"/>
    <w:rsid w:val="002602F4"/>
    <w:rsid w:val="00355688"/>
    <w:rsid w:val="00360B97"/>
    <w:rsid w:val="003B3F22"/>
    <w:rsid w:val="00435E3B"/>
    <w:rsid w:val="00476BE8"/>
    <w:rsid w:val="006633F0"/>
    <w:rsid w:val="006841F0"/>
    <w:rsid w:val="006E6317"/>
    <w:rsid w:val="007A4819"/>
    <w:rsid w:val="008205E0"/>
    <w:rsid w:val="008714D9"/>
    <w:rsid w:val="0088682C"/>
    <w:rsid w:val="008C02AA"/>
    <w:rsid w:val="008D1AF1"/>
    <w:rsid w:val="009122D2"/>
    <w:rsid w:val="00920E3C"/>
    <w:rsid w:val="009E11CE"/>
    <w:rsid w:val="009E4472"/>
    <w:rsid w:val="009F4A96"/>
    <w:rsid w:val="00A0751F"/>
    <w:rsid w:val="00A547C0"/>
    <w:rsid w:val="00AD70C0"/>
    <w:rsid w:val="00B508EA"/>
    <w:rsid w:val="00B9343B"/>
    <w:rsid w:val="00BE0F9C"/>
    <w:rsid w:val="00C07902"/>
    <w:rsid w:val="00C12991"/>
    <w:rsid w:val="00C42FFF"/>
    <w:rsid w:val="00C5625E"/>
    <w:rsid w:val="00CC221D"/>
    <w:rsid w:val="00D04F5B"/>
    <w:rsid w:val="00D062A7"/>
    <w:rsid w:val="00D15375"/>
    <w:rsid w:val="00D23438"/>
    <w:rsid w:val="00DB7D1C"/>
    <w:rsid w:val="00DC1FE3"/>
    <w:rsid w:val="00DD2525"/>
    <w:rsid w:val="00E35A34"/>
    <w:rsid w:val="00E4552C"/>
    <w:rsid w:val="00E918A2"/>
    <w:rsid w:val="00EC32A7"/>
    <w:rsid w:val="00EE2EDB"/>
    <w:rsid w:val="00F74E75"/>
    <w:rsid w:val="00F75928"/>
    <w:rsid w:val="00F86311"/>
    <w:rsid w:val="00F93250"/>
    <w:rsid w:val="409459A5"/>
    <w:rsid w:val="4A7E13F1"/>
    <w:rsid w:val="641F8D75"/>
    <w:rsid w:val="70A29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244D3D82"/>
  <w15:docId w15:val="{46F2D9E9-FAF1-4C2E-AADA-7C392295BA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EC32A7"/>
    <w:rPr>
      <w:rFonts w:ascii="Calibri" w:hAnsi="Calibri" w:eastAsia="Calibri" w:cs="Times New Roman"/>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B508EA"/>
    <w:pPr>
      <w:tabs>
        <w:tab w:val="center" w:pos="4680"/>
        <w:tab w:val="right" w:pos="9360"/>
      </w:tabs>
    </w:pPr>
  </w:style>
  <w:style w:type="character" w:styleId="HeaderChar" w:customStyle="1">
    <w:name w:val="Header Char"/>
    <w:basedOn w:val="DefaultParagraphFont"/>
    <w:link w:val="Header"/>
    <w:uiPriority w:val="99"/>
    <w:rsid w:val="00B508EA"/>
  </w:style>
  <w:style w:type="paragraph" w:styleId="Footer">
    <w:name w:val="footer"/>
    <w:basedOn w:val="Normal"/>
    <w:link w:val="FooterChar"/>
    <w:uiPriority w:val="99"/>
    <w:unhideWhenUsed/>
    <w:rsid w:val="00B508EA"/>
    <w:pPr>
      <w:tabs>
        <w:tab w:val="center" w:pos="4680"/>
        <w:tab w:val="right" w:pos="9360"/>
      </w:tabs>
    </w:pPr>
  </w:style>
  <w:style w:type="character" w:styleId="FooterChar" w:customStyle="1">
    <w:name w:val="Footer Char"/>
    <w:basedOn w:val="DefaultParagraphFont"/>
    <w:link w:val="Footer"/>
    <w:uiPriority w:val="99"/>
    <w:rsid w:val="00B508EA"/>
  </w:style>
  <w:style w:type="character" w:styleId="Hyperlink">
    <w:name w:val="Hyperlink"/>
    <w:basedOn w:val="DefaultParagraphFont"/>
    <w:uiPriority w:val="99"/>
    <w:unhideWhenUsed/>
    <w:rsid w:val="00B508EA"/>
    <w:rPr>
      <w:color w:val="0563C1" w:themeColor="hyperlink"/>
      <w:u w:val="single"/>
    </w:rPr>
  </w:style>
  <w:style w:type="paragraph" w:styleId="BasicParagraph" w:customStyle="1">
    <w:name w:val="[Basic Paragraph]"/>
    <w:basedOn w:val="Normal"/>
    <w:uiPriority w:val="99"/>
    <w:rsid w:val="00EC32A7"/>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D062A7"/>
    <w:rPr>
      <w:rFonts w:ascii="Tahoma" w:hAnsi="Tahoma" w:cs="Tahoma"/>
      <w:sz w:val="16"/>
      <w:szCs w:val="16"/>
    </w:rPr>
  </w:style>
  <w:style w:type="character" w:styleId="BalloonTextChar" w:customStyle="1">
    <w:name w:val="Balloon Text Char"/>
    <w:basedOn w:val="DefaultParagraphFont"/>
    <w:link w:val="BalloonText"/>
    <w:uiPriority w:val="99"/>
    <w:semiHidden/>
    <w:rsid w:val="00D062A7"/>
    <w:rPr>
      <w:rFonts w:ascii="Tahoma" w:hAnsi="Tahoma" w:eastAsia="Calibri"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46093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customXml" Target="../customXml/item3.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customXml" Target="../customXml/item2.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theme" Target="theme/theme1.xml" Id="rId11" /><Relationship Type="http://schemas.openxmlformats.org/officeDocument/2006/relationships/webSettings" Target="webSettings.xml" Id="rId5" /><Relationship Type="http://schemas.openxmlformats.org/officeDocument/2006/relationships/fontTable" Target="fontTable.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customXml" Target="../customXml/item4.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&#65279;<?xml version="1.0" encoding="utf-8"?><Relationships xmlns="http://schemas.openxmlformats.org/package/2006/relationships"><Relationship Type="http://schemas.openxmlformats.org/officeDocument/2006/relationships/image" Target="/media/image4.jpg" Id="R18da44baeab545b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3320962DED63848834427E0747F96C3" ma:contentTypeVersion="12" ma:contentTypeDescription="Create a new document." ma:contentTypeScope="" ma:versionID="b8788fe6a9a88809c7c372e90e3f750e">
  <xsd:schema xmlns:xsd="http://www.w3.org/2001/XMLSchema" xmlns:xs="http://www.w3.org/2001/XMLSchema" xmlns:p="http://schemas.microsoft.com/office/2006/metadata/properties" xmlns:ns2="f2c1bcf5-ae7b-46f4-a153-4d2b59d4ad97" xmlns:ns3="791d3c4f-42e2-4d94-9a3b-b40825d8058a" targetNamespace="http://schemas.microsoft.com/office/2006/metadata/properties" ma:root="true" ma:fieldsID="f86e9c9a4ea5574e222d77be56e79388" ns2:_="" ns3:_="">
    <xsd:import namespace="f2c1bcf5-ae7b-46f4-a153-4d2b59d4ad97"/>
    <xsd:import namespace="791d3c4f-42e2-4d94-9a3b-b40825d8058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c1bcf5-ae7b-46f4-a153-4d2b59d4ad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1d3c4f-42e2-4d94-9a3b-b40825d8058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4EF256E-CE81-4390-8241-54BA8992F8B3}">
  <ds:schemaRefs>
    <ds:schemaRef ds:uri="http://schemas.openxmlformats.org/officeDocument/2006/bibliography"/>
  </ds:schemaRefs>
</ds:datastoreItem>
</file>

<file path=customXml/itemProps2.xml><?xml version="1.0" encoding="utf-8"?>
<ds:datastoreItem xmlns:ds="http://schemas.openxmlformats.org/officeDocument/2006/customXml" ds:itemID="{4F48C78D-68FC-423C-A273-42FED20E5E56}"/>
</file>

<file path=customXml/itemProps3.xml><?xml version="1.0" encoding="utf-8"?>
<ds:datastoreItem xmlns:ds="http://schemas.openxmlformats.org/officeDocument/2006/customXml" ds:itemID="{57F903EC-148C-4F41-99B9-76E4EB6B68CC}"/>
</file>

<file path=customXml/itemProps4.xml><?xml version="1.0" encoding="utf-8"?>
<ds:datastoreItem xmlns:ds="http://schemas.openxmlformats.org/officeDocument/2006/customXml" ds:itemID="{32720022-A60A-4185-964D-34A954420D9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Office Word</ap:Application>
  <ap:DocSecurity>0</ap:DocSecurity>
  <ap:ScaleCrop>false</ap:ScaleCrop>
  <ap:Company>Microsoft</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Microsoft Office User</dc:creator>
  <keywords/>
  <dc:description/>
  <lastModifiedBy>Danielle Soave</lastModifiedBy>
  <revision>23</revision>
  <lastPrinted>2017-05-26T18:03:00.0000000Z</lastPrinted>
  <dcterms:created xsi:type="dcterms:W3CDTF">2017-11-06T15:43:00.0000000Z</dcterms:created>
  <dcterms:modified xsi:type="dcterms:W3CDTF">2020-12-02T17:45:06.2145294Z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0x01010093320962DED63848834427E0747F96C3</vt:lpwstr>
  </property>
</Properties>
</file>